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5D30" w14:textId="77777777" w:rsidR="008760C2" w:rsidRPr="008760C2" w:rsidRDefault="008760C2" w:rsidP="008760C2">
      <w:pPr>
        <w:rPr>
          <w:rFonts w:ascii="Century Gothic" w:hAnsi="Century Gothic"/>
          <w:b/>
          <w:bCs/>
          <w:u w:val="single"/>
        </w:rPr>
      </w:pPr>
      <w:r w:rsidRPr="008760C2">
        <w:rPr>
          <w:rFonts w:ascii="Century Gothic" w:hAnsi="Century Gothic"/>
          <w:b/>
          <w:bCs/>
          <w:u w:val="single"/>
        </w:rPr>
        <w:t>thuiswerk groep 1/2 dinsdag 24 maart</w:t>
      </w:r>
    </w:p>
    <w:p w14:paraId="6DA9B7A7" w14:textId="77777777" w:rsidR="008760C2" w:rsidRPr="008760C2" w:rsidRDefault="008760C2" w:rsidP="008760C2">
      <w:pPr>
        <w:rPr>
          <w:rFonts w:ascii="Century Gothic" w:hAnsi="Century Gothic"/>
        </w:rPr>
      </w:pPr>
      <w:r w:rsidRPr="008760C2">
        <w:rPr>
          <w:rFonts w:ascii="Century Gothic" w:hAnsi="Century Gothic"/>
        </w:rPr>
        <w:t>Goedemorgen!</w:t>
      </w:r>
    </w:p>
    <w:p w14:paraId="22F76E17" w14:textId="77777777" w:rsidR="008760C2" w:rsidRPr="008760C2" w:rsidRDefault="008760C2" w:rsidP="008760C2">
      <w:pPr>
        <w:rPr>
          <w:rFonts w:ascii="Century Gothic" w:hAnsi="Century Gothic"/>
        </w:rPr>
      </w:pPr>
    </w:p>
    <w:p w14:paraId="09473BE7" w14:textId="77777777" w:rsidR="008760C2" w:rsidRPr="008760C2" w:rsidRDefault="008760C2" w:rsidP="008760C2">
      <w:pPr>
        <w:rPr>
          <w:rFonts w:ascii="Century Gothic" w:hAnsi="Century Gothic"/>
        </w:rPr>
      </w:pPr>
      <w:r w:rsidRPr="008760C2">
        <w:rPr>
          <w:rFonts w:ascii="Century Gothic" w:hAnsi="Century Gothic"/>
        </w:rPr>
        <w:t>Deze week gaat juf Addy jullie allemaal opbellen. We zijn namelijk erg benieuwd hoe het met jullie gaat.</w:t>
      </w:r>
    </w:p>
    <w:p w14:paraId="0CD1D4B4" w14:textId="77777777" w:rsidR="008760C2" w:rsidRPr="008760C2" w:rsidRDefault="008760C2" w:rsidP="008760C2">
      <w:pPr>
        <w:rPr>
          <w:rFonts w:ascii="Century Gothic" w:hAnsi="Century Gothic"/>
        </w:rPr>
      </w:pPr>
      <w:r w:rsidRPr="008760C2">
        <w:rPr>
          <w:rFonts w:ascii="Century Gothic" w:hAnsi="Century Gothic"/>
        </w:rPr>
        <w:t>Het blijft maar mooi weer! Onze minister vertelde gisteren dat jonge kinderen best nog mogen buiten spelen. Doe dat vandaag ook weer!</w:t>
      </w:r>
    </w:p>
    <w:p w14:paraId="68D9B150" w14:textId="77777777" w:rsidR="008760C2" w:rsidRPr="008760C2" w:rsidRDefault="008760C2" w:rsidP="008760C2">
      <w:pPr>
        <w:rPr>
          <w:rFonts w:ascii="Century Gothic" w:hAnsi="Century Gothic"/>
        </w:rPr>
      </w:pPr>
    </w:p>
    <w:p w14:paraId="0274458C" w14:textId="77777777" w:rsidR="008760C2" w:rsidRPr="008760C2" w:rsidRDefault="008760C2" w:rsidP="008760C2">
      <w:pPr>
        <w:rPr>
          <w:rFonts w:ascii="Century Gothic" w:hAnsi="Century Gothic"/>
        </w:rPr>
      </w:pPr>
      <w:r w:rsidRPr="008760C2">
        <w:rPr>
          <w:rFonts w:ascii="Century Gothic" w:hAnsi="Century Gothic"/>
        </w:rPr>
        <w:t>Naast al dat spelen hebben we ook nog een werkje voor jullie.</w:t>
      </w:r>
    </w:p>
    <w:p w14:paraId="419CCC86" w14:textId="77777777" w:rsidR="008760C2" w:rsidRPr="008760C2" w:rsidRDefault="008760C2" w:rsidP="008760C2">
      <w:pPr>
        <w:rPr>
          <w:rFonts w:ascii="Century Gothic" w:hAnsi="Century Gothic"/>
        </w:rPr>
      </w:pPr>
      <w:r w:rsidRPr="008760C2">
        <w:rPr>
          <w:rFonts w:ascii="Century Gothic" w:hAnsi="Century Gothic"/>
        </w:rPr>
        <w:t>Zoek plaatjes van woorden die beginnen met de letter t (tak) en plak die op een papier. Ook mag je er letters t opplakken.</w:t>
      </w:r>
    </w:p>
    <w:p w14:paraId="375F0128" w14:textId="77777777" w:rsidR="008760C2" w:rsidRPr="008760C2" w:rsidRDefault="008760C2" w:rsidP="008760C2">
      <w:pPr>
        <w:rPr>
          <w:rFonts w:ascii="Century Gothic" w:hAnsi="Century Gothic"/>
        </w:rPr>
      </w:pPr>
      <w:r w:rsidRPr="008760C2">
        <w:rPr>
          <w:rFonts w:ascii="Century Gothic" w:hAnsi="Century Gothic"/>
        </w:rPr>
        <w:t>Ook kun je samen een cijferbingo spelen. Schrijf bijvoorbeeld 6 cijfers op. Pak twee dobbelstenen en tel het aantal ogen bij elkaar op. Heb je dat getal op je bingokaart? Dan mag je dat getal doorstrepen. Heb jij als eerst de hele kaart vol? Dan heb jij gewonnen! Misschien kun je met papa/mama/opa/oma wel een leuk ‘prijsje’ bedenken.</w:t>
      </w:r>
    </w:p>
    <w:p w14:paraId="52BC2928" w14:textId="77777777" w:rsidR="008760C2" w:rsidRPr="008760C2" w:rsidRDefault="008760C2" w:rsidP="008760C2">
      <w:pPr>
        <w:rPr>
          <w:rFonts w:ascii="Century Gothic" w:hAnsi="Century Gothic"/>
        </w:rPr>
      </w:pPr>
      <w:r w:rsidRPr="008760C2">
        <w:rPr>
          <w:rFonts w:ascii="Century Gothic" w:hAnsi="Century Gothic"/>
        </w:rPr>
        <w:t xml:space="preserve"> </w:t>
      </w:r>
    </w:p>
    <w:p w14:paraId="1783C444" w14:textId="77777777" w:rsidR="008760C2" w:rsidRPr="008760C2" w:rsidRDefault="008760C2" w:rsidP="008760C2">
      <w:pPr>
        <w:rPr>
          <w:rFonts w:ascii="Century Gothic" w:hAnsi="Century Gothic"/>
        </w:rPr>
      </w:pPr>
      <w:bookmarkStart w:id="0" w:name="_GoBack"/>
      <w:bookmarkEnd w:id="0"/>
    </w:p>
    <w:p w14:paraId="350D2B49" w14:textId="77777777" w:rsidR="008760C2" w:rsidRPr="008760C2" w:rsidRDefault="008760C2" w:rsidP="008760C2">
      <w:pPr>
        <w:rPr>
          <w:rFonts w:ascii="Century Gothic" w:hAnsi="Century Gothic"/>
        </w:rPr>
      </w:pPr>
      <w:r w:rsidRPr="008760C2">
        <w:rPr>
          <w:rFonts w:ascii="Century Gothic" w:hAnsi="Century Gothic"/>
        </w:rPr>
        <w:t>Veel liefs,</w:t>
      </w:r>
    </w:p>
    <w:p w14:paraId="55426D67" w14:textId="77777777" w:rsidR="008760C2" w:rsidRPr="008760C2" w:rsidRDefault="008760C2" w:rsidP="008760C2">
      <w:pPr>
        <w:rPr>
          <w:rFonts w:ascii="Century Gothic" w:hAnsi="Century Gothic"/>
        </w:rPr>
      </w:pPr>
    </w:p>
    <w:p w14:paraId="706BF91C" w14:textId="77777777" w:rsidR="008760C2" w:rsidRPr="008760C2" w:rsidRDefault="008760C2" w:rsidP="008760C2">
      <w:pPr>
        <w:rPr>
          <w:rFonts w:ascii="Century Gothic" w:hAnsi="Century Gothic"/>
        </w:rPr>
      </w:pPr>
      <w:r w:rsidRPr="008760C2">
        <w:rPr>
          <w:rFonts w:ascii="Century Gothic" w:hAnsi="Century Gothic"/>
        </w:rPr>
        <w:t>Juf Addy,</w:t>
      </w:r>
    </w:p>
    <w:p w14:paraId="79408833" w14:textId="77777777" w:rsidR="008760C2" w:rsidRPr="008760C2" w:rsidRDefault="008760C2" w:rsidP="008760C2">
      <w:pPr>
        <w:rPr>
          <w:rFonts w:ascii="Century Gothic" w:hAnsi="Century Gothic"/>
        </w:rPr>
      </w:pPr>
      <w:r w:rsidRPr="008760C2">
        <w:rPr>
          <w:rFonts w:ascii="Century Gothic" w:hAnsi="Century Gothic"/>
        </w:rPr>
        <w:t>Juf Fien,</w:t>
      </w:r>
    </w:p>
    <w:p w14:paraId="4F03FD5E" w14:textId="3BB6156C" w:rsidR="007C2515" w:rsidRPr="008760C2" w:rsidRDefault="008760C2" w:rsidP="008760C2">
      <w:pPr>
        <w:rPr>
          <w:rFonts w:ascii="Century Gothic" w:hAnsi="Century Gothic"/>
        </w:rPr>
      </w:pPr>
      <w:r w:rsidRPr="008760C2">
        <w:rPr>
          <w:rFonts w:ascii="Century Gothic" w:hAnsi="Century Gothic"/>
        </w:rPr>
        <w:t>Juf Marian</w:t>
      </w:r>
    </w:p>
    <w:sectPr w:rsidR="007C2515" w:rsidRPr="00876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C2"/>
    <w:rsid w:val="007C2515"/>
    <w:rsid w:val="0087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C8E8"/>
  <w15:chartTrackingRefBased/>
  <w15:docId w15:val="{A1077F7A-4234-4387-BECC-3575FD97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727</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2020-03-24T08:16:00Z</dcterms:created>
  <dcterms:modified xsi:type="dcterms:W3CDTF">2020-03-24T08:16:00Z</dcterms:modified>
</cp:coreProperties>
</file>